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C5F6" w14:textId="77777777" w:rsidR="001C1CBD" w:rsidRDefault="001C1CBD" w:rsidP="001C1CBD">
      <w:r>
        <w:t xml:space="preserve">During the last meeting, we shared additional details regarding our vision for the golf course and clubhouse. Planned improvements include rebuilding all greens, maintaining </w:t>
      </w:r>
      <w:proofErr w:type="gramStart"/>
      <w:r>
        <w:t>tees</w:t>
      </w:r>
      <w:proofErr w:type="gramEnd"/>
      <w:r>
        <w:t xml:space="preserve">, fairways, and greens to a high standard, creating natural sandy waste areas throughout much of the property, and potentially adding new back </w:t>
      </w:r>
      <w:proofErr w:type="gramStart"/>
      <w:r>
        <w:t>tees</w:t>
      </w:r>
      <w:proofErr w:type="gramEnd"/>
      <w:r>
        <w:t>. The condition and adequacy of the existing irrigation system and water source, water storage, and storm water management are still under evaluation. We have had a preliminary conversation with the county about aligning permits, storm water management and other items of mutual interest. Things seem to be progressing well. We feel confident that the renovated course could ultimately be equal to or surpass the current condition of other area courses.</w:t>
      </w:r>
    </w:p>
    <w:p w14:paraId="76A23522" w14:textId="77777777" w:rsidR="001C1CBD" w:rsidRDefault="001C1CBD" w:rsidP="001C1CBD"/>
    <w:p w14:paraId="47DD5BD7" w14:textId="77777777" w:rsidR="001C1CBD" w:rsidRDefault="001C1CBD" w:rsidP="001C1CBD">
      <w:r>
        <w:t xml:space="preserve"> As for the clubhouse, our plans include improving the acoustics in the building, creating a separate bar area that will generally remain open until shortly after dark, with the possibility of extended hours based on demand, and hosting entertainment such as </w:t>
      </w:r>
      <w:proofErr w:type="gramStart"/>
      <w:r>
        <w:t>scrambles with</w:t>
      </w:r>
      <w:proofErr w:type="gramEnd"/>
      <w:r>
        <w:t xml:space="preserve"> dinners, dances, karaoke, and live music, to name a few. The clubhouse is expected to feature both casual lunch service and a chef-driven dinner menu, with no monthly food and beverage minimums required.</w:t>
      </w:r>
    </w:p>
    <w:p w14:paraId="12191A5B" w14:textId="77777777" w:rsidR="001C1CBD" w:rsidRDefault="001C1CBD" w:rsidP="001C1CBD">
      <w:r>
        <w:t xml:space="preserve">Regarding renovation and operational budgets, our projections will be provided to investors and department managers in the form of monthly and annual estimates; however, actual </w:t>
      </w:r>
      <w:proofErr w:type="gramStart"/>
      <w:r>
        <w:t>expenditures</w:t>
      </w:r>
      <w:proofErr w:type="gramEnd"/>
      <w:r>
        <w:t xml:space="preserve"> will ultimately be driven by the level of </w:t>
      </w:r>
      <w:proofErr w:type="gramStart"/>
      <w:r>
        <w:t>expenditure  necessary</w:t>
      </w:r>
      <w:proofErr w:type="gramEnd"/>
      <w:r>
        <w:t xml:space="preserve"> to achieve and maintain the club's desired standards for course conditions, facilities, and member experience.</w:t>
      </w:r>
    </w:p>
    <w:p w14:paraId="6814C0F7" w14:textId="77777777" w:rsidR="001C1CBD" w:rsidRDefault="001C1CBD" w:rsidP="001C1CBD"/>
    <w:p w14:paraId="7F3BAE80" w14:textId="77777777" w:rsidR="001C1CBD" w:rsidRDefault="001C1CBD" w:rsidP="001C1CBD">
      <w:r>
        <w:t xml:space="preserve"> The club will operate as a private club, with no plans to open to the public. We are currently collecting membership applications to reserve spots, but we will not accept payments until two weeks before we open. We are extending the initial entry fee of $300 to all Lady’s Island residents. Golf members may opt to pay the clubhouse membership dues if the clubhouse opens before the golf course. Also, members will have no equity position, therefore will have no liability for assessments now or in the future. All memberships will extend to the children living in the household who are under 21 years of age or a </w:t>
      </w:r>
      <w:proofErr w:type="gramStart"/>
      <w:r>
        <w:t>full time</w:t>
      </w:r>
      <w:proofErr w:type="gramEnd"/>
      <w:r>
        <w:t xml:space="preserve"> </w:t>
      </w:r>
      <w:proofErr w:type="gramStart"/>
      <w:r>
        <w:t>student, and</w:t>
      </w:r>
      <w:proofErr w:type="gramEnd"/>
      <w:r>
        <w:t xml:space="preserve"> will provide the household with access to the club’s facilities and amenities, offering a private, community-focused environment. Clubhouse members can play golf on a per-round basis when accompanied by a golf member and upon payment of the applicable guest fee. Members may bring </w:t>
      </w:r>
      <w:proofErr w:type="gramStart"/>
      <w:r>
        <w:t>up to</w:t>
      </w:r>
      <w:proofErr w:type="gramEnd"/>
      <w:r>
        <w:t xml:space="preserve"> 3 guests, with the same guest permitted to visit twice per year. </w:t>
      </w:r>
      <w:proofErr w:type="gramStart"/>
      <w:r>
        <w:t>Out of town</w:t>
      </w:r>
      <w:proofErr w:type="gramEnd"/>
      <w:r>
        <w:t xml:space="preserve"> houseguests will not count against these rules. Members will be </w:t>
      </w:r>
      <w:r>
        <w:lastRenderedPageBreak/>
        <w:t>permitted to host private events at the clubhouse with advanced arrangements based on availability.</w:t>
      </w:r>
    </w:p>
    <w:p w14:paraId="2FA25E7C" w14:textId="77777777" w:rsidR="001C1CBD" w:rsidRDefault="001C1CBD" w:rsidP="001C1CBD">
      <w:r>
        <w:t>Memberships may eventually be capped to preserve the quality of the golf experience. While no specific membership limit has been established, various membership categories could be restricted as annual play approaches an estimated 40,000 to 50,000 rounds per year.</w:t>
      </w:r>
    </w:p>
    <w:p w14:paraId="030F89CD" w14:textId="77777777" w:rsidR="001C1CBD" w:rsidRDefault="001C1CBD" w:rsidP="001C1CBD">
      <w:r>
        <w:t xml:space="preserve">Regarding course operations, walkers will be permitted on weekdays and later in the afternoon on the weekends. Members may use their own golf carts, subject to trail fees and a limit of two carts per foursome. Paved cart paths are not presently planned, with a preference for maintaining a more natural appearance unless future conditions require otherwise.  </w:t>
      </w:r>
    </w:p>
    <w:p w14:paraId="06262D48" w14:textId="77777777" w:rsidR="001C1CBD" w:rsidRDefault="001C1CBD" w:rsidP="001C1CBD"/>
    <w:p w14:paraId="01A3D24B" w14:textId="77777777" w:rsidR="001C1CBD" w:rsidRDefault="001C1CBD" w:rsidP="001C1CBD">
      <w:r>
        <w:t>Future amenities including a pool, and other recreational activities remain under consideration. A fitness center is not currently feasible due to space limitations, though we will keep it under consideration for the future.</w:t>
      </w:r>
    </w:p>
    <w:p w14:paraId="04C73506" w14:textId="77777777" w:rsidR="001C1CBD" w:rsidRDefault="001C1CBD" w:rsidP="001C1CBD">
      <w:r>
        <w:t>This is all great information, but at the end of the day, we need several hundred commitments before we can proceed with this project. We are on our way, but we need your help to get the word out there, remain positive, recruit members, and please encourage anyone with questions to reach out to us via email: info@thelinksofladysisland.com or phone: 843-536-5326</w:t>
      </w:r>
    </w:p>
    <w:p w14:paraId="3C8D6360" w14:textId="6949CAB9" w:rsidR="002454AB" w:rsidRDefault="001C1CBD" w:rsidP="001C1CBD">
      <w:r>
        <w:t>We have had several inquiries about investing in this project. If you are interested, we would be willing to meet with you privately. Please reach out via email to schedule an appointment.</w:t>
      </w:r>
    </w:p>
    <w:sectPr w:rsidR="00245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BD"/>
    <w:rsid w:val="001C1CBD"/>
    <w:rsid w:val="002454AB"/>
    <w:rsid w:val="003C0A6D"/>
    <w:rsid w:val="007074A0"/>
    <w:rsid w:val="00DF59B7"/>
    <w:rsid w:val="00EC4014"/>
    <w:rsid w:val="00F77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C4B3"/>
  <w15:chartTrackingRefBased/>
  <w15:docId w15:val="{9006BF44-0D6B-47C6-9635-0C1B33F4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C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C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C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C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C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C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C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C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C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C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C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CBD"/>
    <w:rPr>
      <w:rFonts w:eastAsiaTheme="majorEastAsia" w:cstheme="majorBidi"/>
      <w:color w:val="272727" w:themeColor="text1" w:themeTint="D8"/>
    </w:rPr>
  </w:style>
  <w:style w:type="paragraph" w:styleId="Title">
    <w:name w:val="Title"/>
    <w:basedOn w:val="Normal"/>
    <w:next w:val="Normal"/>
    <w:link w:val="TitleChar"/>
    <w:uiPriority w:val="10"/>
    <w:qFormat/>
    <w:rsid w:val="001C1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C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CBD"/>
    <w:pPr>
      <w:spacing w:before="160"/>
      <w:jc w:val="center"/>
    </w:pPr>
    <w:rPr>
      <w:i/>
      <w:iCs/>
      <w:color w:val="404040" w:themeColor="text1" w:themeTint="BF"/>
    </w:rPr>
  </w:style>
  <w:style w:type="character" w:customStyle="1" w:styleId="QuoteChar">
    <w:name w:val="Quote Char"/>
    <w:basedOn w:val="DefaultParagraphFont"/>
    <w:link w:val="Quote"/>
    <w:uiPriority w:val="29"/>
    <w:rsid w:val="001C1CBD"/>
    <w:rPr>
      <w:i/>
      <w:iCs/>
      <w:color w:val="404040" w:themeColor="text1" w:themeTint="BF"/>
    </w:rPr>
  </w:style>
  <w:style w:type="paragraph" w:styleId="ListParagraph">
    <w:name w:val="List Paragraph"/>
    <w:basedOn w:val="Normal"/>
    <w:uiPriority w:val="34"/>
    <w:qFormat/>
    <w:rsid w:val="001C1CBD"/>
    <w:pPr>
      <w:ind w:left="720"/>
      <w:contextualSpacing/>
    </w:pPr>
  </w:style>
  <w:style w:type="character" w:styleId="IntenseEmphasis">
    <w:name w:val="Intense Emphasis"/>
    <w:basedOn w:val="DefaultParagraphFont"/>
    <w:uiPriority w:val="21"/>
    <w:qFormat/>
    <w:rsid w:val="001C1CBD"/>
    <w:rPr>
      <w:i/>
      <w:iCs/>
      <w:color w:val="0F4761" w:themeColor="accent1" w:themeShade="BF"/>
    </w:rPr>
  </w:style>
  <w:style w:type="paragraph" w:styleId="IntenseQuote">
    <w:name w:val="Intense Quote"/>
    <w:basedOn w:val="Normal"/>
    <w:next w:val="Normal"/>
    <w:link w:val="IntenseQuoteChar"/>
    <w:uiPriority w:val="30"/>
    <w:qFormat/>
    <w:rsid w:val="001C1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CBD"/>
    <w:rPr>
      <w:i/>
      <w:iCs/>
      <w:color w:val="0F4761" w:themeColor="accent1" w:themeShade="BF"/>
    </w:rPr>
  </w:style>
  <w:style w:type="character" w:styleId="IntenseReference">
    <w:name w:val="Intense Reference"/>
    <w:basedOn w:val="DefaultParagraphFont"/>
    <w:uiPriority w:val="32"/>
    <w:qFormat/>
    <w:rsid w:val="001C1C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McGahan</dc:creator>
  <cp:keywords/>
  <dc:description/>
  <cp:lastModifiedBy>Colleen McGahan</cp:lastModifiedBy>
  <cp:revision>1</cp:revision>
  <dcterms:created xsi:type="dcterms:W3CDTF">2026-06-06T22:54:00Z</dcterms:created>
  <dcterms:modified xsi:type="dcterms:W3CDTF">2026-06-06T22:54:00Z</dcterms:modified>
</cp:coreProperties>
</file>